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701F" w:rsidRDefault="00E017D5" w:rsidP="00E017D5">
      <w:pPr>
        <w:jc w:val="center"/>
        <w:rPr>
          <w:b/>
          <w:sz w:val="52"/>
          <w:szCs w:val="52"/>
          <w:u w:val="single"/>
        </w:rPr>
      </w:pPr>
      <w:r w:rsidRPr="00E017D5">
        <w:rPr>
          <w:b/>
          <w:sz w:val="52"/>
          <w:szCs w:val="52"/>
          <w:u w:val="single"/>
        </w:rPr>
        <w:t>Classification of a living organism</w:t>
      </w:r>
    </w:p>
    <w:p w:rsidR="00E017D5" w:rsidRPr="00E017D5" w:rsidRDefault="00E017D5" w:rsidP="00E017D5">
      <w:pPr>
        <w:jc w:val="center"/>
        <w:rPr>
          <w:sz w:val="28"/>
          <w:szCs w:val="28"/>
        </w:rPr>
      </w:pPr>
    </w:p>
    <w:p w:rsidR="00FF1DC2" w:rsidRDefault="00FF1DC2" w:rsidP="00E017D5">
      <w:pPr>
        <w:rPr>
          <w:sz w:val="24"/>
          <w:szCs w:val="24"/>
        </w:rPr>
      </w:pPr>
      <w:r>
        <w:rPr>
          <w:sz w:val="24"/>
          <w:szCs w:val="24"/>
        </w:rPr>
        <w:t>One of the first decisions most scientists have to make when classifying something for the first time is if it is alive.</w:t>
      </w:r>
      <w:r w:rsidR="004278DC">
        <w:rPr>
          <w:sz w:val="24"/>
          <w:szCs w:val="24"/>
        </w:rPr>
        <w:t xml:space="preserve"> What does it mean to be alive? What is the difference between us and the chairs we sit on? Both plants and animals and considered to be alive. What do we have in common that makes us alive?</w:t>
      </w:r>
    </w:p>
    <w:p w:rsidR="00302F96" w:rsidRDefault="00E017D5" w:rsidP="00E017D5">
      <w:pPr>
        <w:rPr>
          <w:color w:val="FF0000"/>
          <w:sz w:val="24"/>
          <w:szCs w:val="24"/>
        </w:rPr>
      </w:pPr>
      <w:r w:rsidRPr="00E017D5">
        <w:rPr>
          <w:sz w:val="24"/>
          <w:szCs w:val="24"/>
        </w:rPr>
        <w:t>It has taken many years of observation an</w:t>
      </w:r>
      <w:r>
        <w:rPr>
          <w:sz w:val="24"/>
          <w:szCs w:val="24"/>
        </w:rPr>
        <w:t>d</w:t>
      </w:r>
      <w:r w:rsidRPr="00E017D5">
        <w:rPr>
          <w:sz w:val="24"/>
          <w:szCs w:val="24"/>
        </w:rPr>
        <w:t xml:space="preserve"> discussion for scientists to develop eight characteristics that all living things </w:t>
      </w:r>
      <w:r>
        <w:rPr>
          <w:sz w:val="24"/>
          <w:szCs w:val="24"/>
        </w:rPr>
        <w:t xml:space="preserve">have plants, animals and even microorganisms and bacteria have in common. To remember all eight characteristics, just remember </w:t>
      </w:r>
      <w:r w:rsidRPr="00FF1DC2">
        <w:rPr>
          <w:color w:val="FF0000"/>
          <w:sz w:val="24"/>
          <w:szCs w:val="24"/>
        </w:rPr>
        <w:t>MR N GREWW</w:t>
      </w:r>
    </w:p>
    <w:p w:rsidR="00CC002D" w:rsidRPr="00CC002D" w:rsidRDefault="00CC002D" w:rsidP="00E017D5">
      <w:pPr>
        <w:rPr>
          <w:color w:val="FF0000"/>
          <w:sz w:val="24"/>
          <w:szCs w:val="24"/>
        </w:rPr>
      </w:pPr>
    </w:p>
    <w:p w:rsidR="00302F96" w:rsidRPr="004278DC" w:rsidRDefault="00302F96" w:rsidP="00E017D5">
      <w:pPr>
        <w:rPr>
          <w:sz w:val="36"/>
          <w:szCs w:val="36"/>
        </w:rPr>
      </w:pPr>
      <w:r w:rsidRPr="004278DC">
        <w:rPr>
          <w:color w:val="FF0000"/>
          <w:sz w:val="36"/>
          <w:szCs w:val="36"/>
        </w:rPr>
        <w:t>M</w:t>
      </w:r>
      <w:r w:rsidRPr="004278DC">
        <w:rPr>
          <w:sz w:val="36"/>
          <w:szCs w:val="36"/>
        </w:rPr>
        <w:t xml:space="preserve"> – Living things can </w:t>
      </w:r>
      <w:r w:rsidRPr="004278DC">
        <w:rPr>
          <w:color w:val="FF0000"/>
          <w:sz w:val="36"/>
          <w:szCs w:val="36"/>
        </w:rPr>
        <w:t>MOVE</w:t>
      </w:r>
      <w:r w:rsidRPr="004278DC">
        <w:rPr>
          <w:sz w:val="36"/>
          <w:szCs w:val="36"/>
        </w:rPr>
        <w:t xml:space="preserve"> by themselves</w:t>
      </w:r>
    </w:p>
    <w:p w:rsidR="00302F96" w:rsidRPr="004278DC" w:rsidRDefault="00302F96" w:rsidP="00E017D5">
      <w:pPr>
        <w:rPr>
          <w:sz w:val="36"/>
          <w:szCs w:val="36"/>
        </w:rPr>
      </w:pPr>
      <w:r w:rsidRPr="004278DC">
        <w:rPr>
          <w:color w:val="FF0000"/>
          <w:sz w:val="36"/>
          <w:szCs w:val="36"/>
        </w:rPr>
        <w:t>R</w:t>
      </w:r>
      <w:r w:rsidRPr="004278DC">
        <w:rPr>
          <w:sz w:val="36"/>
          <w:szCs w:val="36"/>
        </w:rPr>
        <w:t xml:space="preserve"> – Living things can </w:t>
      </w:r>
      <w:r w:rsidRPr="004278DC">
        <w:rPr>
          <w:color w:val="FF0000"/>
          <w:sz w:val="36"/>
          <w:szCs w:val="36"/>
        </w:rPr>
        <w:t>REPRODUCE</w:t>
      </w:r>
      <w:r w:rsidRPr="004278DC">
        <w:rPr>
          <w:sz w:val="36"/>
          <w:szCs w:val="36"/>
        </w:rPr>
        <w:t xml:space="preserve"> </w:t>
      </w:r>
    </w:p>
    <w:p w:rsidR="00302F96" w:rsidRPr="004278DC" w:rsidRDefault="00302F96" w:rsidP="00E017D5">
      <w:pPr>
        <w:rPr>
          <w:sz w:val="36"/>
          <w:szCs w:val="36"/>
        </w:rPr>
      </w:pPr>
      <w:r w:rsidRPr="004278DC">
        <w:rPr>
          <w:color w:val="FF0000"/>
          <w:sz w:val="36"/>
          <w:szCs w:val="36"/>
        </w:rPr>
        <w:t>N</w:t>
      </w:r>
      <w:r w:rsidRPr="004278DC">
        <w:rPr>
          <w:sz w:val="36"/>
          <w:szCs w:val="36"/>
        </w:rPr>
        <w:t xml:space="preserve"> – Living things need </w:t>
      </w:r>
      <w:r w:rsidRPr="004278DC">
        <w:rPr>
          <w:color w:val="FF0000"/>
          <w:sz w:val="36"/>
          <w:szCs w:val="36"/>
        </w:rPr>
        <w:t>NUTRITION</w:t>
      </w:r>
    </w:p>
    <w:p w:rsidR="00302F96" w:rsidRPr="004278DC" w:rsidRDefault="00FF1DC2" w:rsidP="00E017D5">
      <w:pPr>
        <w:rPr>
          <w:sz w:val="36"/>
          <w:szCs w:val="36"/>
        </w:rPr>
      </w:pPr>
      <w:r w:rsidRPr="004278DC">
        <w:rPr>
          <w:color w:val="FF0000"/>
          <w:sz w:val="36"/>
          <w:szCs w:val="36"/>
        </w:rPr>
        <w:t>G</w:t>
      </w:r>
      <w:r w:rsidRPr="004278DC">
        <w:rPr>
          <w:sz w:val="36"/>
          <w:szCs w:val="36"/>
        </w:rPr>
        <w:t xml:space="preserve"> – Living things </w:t>
      </w:r>
      <w:r w:rsidRPr="004278DC">
        <w:rPr>
          <w:color w:val="FF0000"/>
          <w:sz w:val="36"/>
          <w:szCs w:val="36"/>
        </w:rPr>
        <w:t>GROW</w:t>
      </w:r>
      <w:r w:rsidRPr="004278DC">
        <w:rPr>
          <w:sz w:val="36"/>
          <w:szCs w:val="36"/>
        </w:rPr>
        <w:t xml:space="preserve"> as they get older </w:t>
      </w:r>
    </w:p>
    <w:p w:rsidR="00FF1DC2" w:rsidRPr="004278DC" w:rsidRDefault="00FF1DC2" w:rsidP="00E017D5">
      <w:pPr>
        <w:rPr>
          <w:sz w:val="36"/>
          <w:szCs w:val="36"/>
        </w:rPr>
      </w:pPr>
      <w:r w:rsidRPr="004278DC">
        <w:rPr>
          <w:color w:val="FF0000"/>
          <w:sz w:val="36"/>
          <w:szCs w:val="36"/>
        </w:rPr>
        <w:t>R</w:t>
      </w:r>
      <w:r w:rsidRPr="004278DC">
        <w:rPr>
          <w:sz w:val="36"/>
          <w:szCs w:val="36"/>
        </w:rPr>
        <w:t xml:space="preserve"> – Living things </w:t>
      </w:r>
      <w:r w:rsidRPr="004278DC">
        <w:rPr>
          <w:color w:val="FF0000"/>
          <w:sz w:val="36"/>
          <w:szCs w:val="36"/>
        </w:rPr>
        <w:t>RESPOND</w:t>
      </w:r>
      <w:r w:rsidRPr="004278DC">
        <w:rPr>
          <w:sz w:val="36"/>
          <w:szCs w:val="36"/>
        </w:rPr>
        <w:t xml:space="preserve"> to change </w:t>
      </w:r>
    </w:p>
    <w:p w:rsidR="00FF1DC2" w:rsidRPr="004278DC" w:rsidRDefault="00FF1DC2" w:rsidP="00E017D5">
      <w:pPr>
        <w:rPr>
          <w:sz w:val="36"/>
          <w:szCs w:val="36"/>
        </w:rPr>
      </w:pPr>
      <w:r w:rsidRPr="004278DC">
        <w:rPr>
          <w:color w:val="FF0000"/>
          <w:sz w:val="36"/>
          <w:szCs w:val="36"/>
        </w:rPr>
        <w:t>E</w:t>
      </w:r>
      <w:r w:rsidRPr="004278DC">
        <w:rPr>
          <w:sz w:val="36"/>
          <w:szCs w:val="36"/>
        </w:rPr>
        <w:t xml:space="preserve"> – Living things </w:t>
      </w:r>
      <w:r w:rsidRPr="004278DC">
        <w:rPr>
          <w:color w:val="FF0000"/>
          <w:sz w:val="36"/>
          <w:szCs w:val="36"/>
        </w:rPr>
        <w:t xml:space="preserve">EXCHANGE GASES </w:t>
      </w:r>
      <w:r w:rsidRPr="004278DC">
        <w:rPr>
          <w:sz w:val="36"/>
          <w:szCs w:val="36"/>
        </w:rPr>
        <w:t xml:space="preserve">with their environment </w:t>
      </w:r>
    </w:p>
    <w:p w:rsidR="00FF1DC2" w:rsidRPr="004278DC" w:rsidRDefault="00FF1DC2" w:rsidP="00E017D5">
      <w:pPr>
        <w:rPr>
          <w:sz w:val="36"/>
          <w:szCs w:val="36"/>
        </w:rPr>
      </w:pPr>
      <w:r w:rsidRPr="004278DC">
        <w:rPr>
          <w:color w:val="FF0000"/>
          <w:sz w:val="36"/>
          <w:szCs w:val="36"/>
        </w:rPr>
        <w:t>W</w:t>
      </w:r>
      <w:r w:rsidRPr="004278DC">
        <w:rPr>
          <w:sz w:val="36"/>
          <w:szCs w:val="36"/>
        </w:rPr>
        <w:t xml:space="preserve"> – Living things produce </w:t>
      </w:r>
      <w:r w:rsidRPr="004278DC">
        <w:rPr>
          <w:color w:val="FF0000"/>
          <w:sz w:val="36"/>
          <w:szCs w:val="36"/>
        </w:rPr>
        <w:t>WASTES</w:t>
      </w:r>
    </w:p>
    <w:p w:rsidR="00FF1DC2" w:rsidRPr="004278DC" w:rsidRDefault="00FF1DC2" w:rsidP="00E017D5">
      <w:pPr>
        <w:rPr>
          <w:sz w:val="36"/>
          <w:szCs w:val="36"/>
        </w:rPr>
      </w:pPr>
      <w:r w:rsidRPr="004278DC">
        <w:rPr>
          <w:color w:val="FF0000"/>
          <w:sz w:val="36"/>
          <w:szCs w:val="36"/>
        </w:rPr>
        <w:t xml:space="preserve">W </w:t>
      </w:r>
      <w:r w:rsidRPr="004278DC">
        <w:rPr>
          <w:sz w:val="36"/>
          <w:szCs w:val="36"/>
        </w:rPr>
        <w:t xml:space="preserve">– Living things require </w:t>
      </w:r>
      <w:r w:rsidRPr="004278DC">
        <w:rPr>
          <w:color w:val="FF0000"/>
          <w:sz w:val="36"/>
          <w:szCs w:val="36"/>
        </w:rPr>
        <w:t>WATER</w:t>
      </w:r>
      <w:r w:rsidRPr="004278DC">
        <w:rPr>
          <w:sz w:val="36"/>
          <w:szCs w:val="36"/>
        </w:rPr>
        <w:t xml:space="preserve"> </w:t>
      </w:r>
    </w:p>
    <w:p w:rsidR="00FF1DC2" w:rsidRDefault="00FF1DC2" w:rsidP="00E017D5">
      <w:pPr>
        <w:rPr>
          <w:sz w:val="24"/>
          <w:szCs w:val="24"/>
        </w:rPr>
      </w:pPr>
    </w:p>
    <w:p w:rsidR="00FF1DC2" w:rsidRDefault="004278DC" w:rsidP="00E017D5">
      <w:pPr>
        <w:rPr>
          <w:sz w:val="24"/>
          <w:szCs w:val="24"/>
        </w:rPr>
      </w:pPr>
      <w:r>
        <w:rPr>
          <w:noProof/>
          <w:lang w:eastAsia="en-AU"/>
        </w:rPr>
        <w:drawing>
          <wp:inline distT="0" distB="0" distL="0" distR="0" wp14:anchorId="7E27CE8F" wp14:editId="02C948C0">
            <wp:extent cx="2820967" cy="1762125"/>
            <wp:effectExtent l="0" t="0" r="0" b="0"/>
            <wp:docPr id="1" name="Picture 1" descr="The 10 best places in the world to see a b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10 best places in the world to see a bea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22394" cy="1763016"/>
                    </a:xfrm>
                    <a:prstGeom prst="rect">
                      <a:avLst/>
                    </a:prstGeom>
                    <a:noFill/>
                    <a:ln>
                      <a:noFill/>
                    </a:ln>
                  </pic:spPr>
                </pic:pic>
              </a:graphicData>
            </a:graphic>
          </wp:inline>
        </w:drawing>
      </w:r>
      <w:r>
        <w:rPr>
          <w:noProof/>
          <w:lang w:eastAsia="en-AU"/>
        </w:rPr>
        <w:drawing>
          <wp:inline distT="0" distB="0" distL="0" distR="0" wp14:anchorId="57D0C9DD" wp14:editId="344AEEBF">
            <wp:extent cx="2844588" cy="1600081"/>
            <wp:effectExtent l="0" t="0" r="0" b="635"/>
            <wp:docPr id="2" name="Picture 2" descr="Are all the ants as heavy as all the humans? - BBC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e all the ants as heavy as all the humans? - BBC New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69937" cy="1614340"/>
                    </a:xfrm>
                    <a:prstGeom prst="rect">
                      <a:avLst/>
                    </a:prstGeom>
                    <a:noFill/>
                    <a:ln>
                      <a:noFill/>
                    </a:ln>
                  </pic:spPr>
                </pic:pic>
              </a:graphicData>
            </a:graphic>
          </wp:inline>
        </w:drawing>
      </w:r>
    </w:p>
    <w:p w:rsidR="008F6CFE" w:rsidRDefault="008F6CFE" w:rsidP="00E017D5">
      <w:pPr>
        <w:rPr>
          <w:sz w:val="24"/>
          <w:szCs w:val="24"/>
        </w:rPr>
      </w:pPr>
    </w:p>
    <w:p w:rsidR="008F6CFE" w:rsidRDefault="00422DBF" w:rsidP="00422DBF">
      <w:pPr>
        <w:jc w:val="center"/>
        <w:rPr>
          <w:b/>
          <w:color w:val="000000" w:themeColor="text1"/>
          <w:sz w:val="40"/>
          <w:szCs w:val="40"/>
          <w:u w:val="single"/>
        </w:rPr>
      </w:pPr>
      <w:r w:rsidRPr="00422DBF">
        <w:rPr>
          <w:b/>
          <w:color w:val="000000" w:themeColor="text1"/>
          <w:sz w:val="40"/>
          <w:szCs w:val="40"/>
          <w:u w:val="single"/>
        </w:rPr>
        <w:lastRenderedPageBreak/>
        <w:t xml:space="preserve">Questions </w:t>
      </w:r>
    </w:p>
    <w:p w:rsidR="00422DBF" w:rsidRDefault="00422DBF" w:rsidP="00422DBF">
      <w:pPr>
        <w:rPr>
          <w:color w:val="000000" w:themeColor="text1"/>
          <w:sz w:val="28"/>
          <w:szCs w:val="28"/>
        </w:rPr>
      </w:pPr>
    </w:p>
    <w:p w:rsidR="00422DBF" w:rsidRDefault="00422DBF" w:rsidP="00422DBF">
      <w:pPr>
        <w:pStyle w:val="ListParagraph"/>
        <w:numPr>
          <w:ilvl w:val="0"/>
          <w:numId w:val="1"/>
        </w:numPr>
        <w:rPr>
          <w:color w:val="000000" w:themeColor="text1"/>
          <w:sz w:val="28"/>
          <w:szCs w:val="28"/>
        </w:rPr>
      </w:pPr>
      <w:r>
        <w:rPr>
          <w:color w:val="000000" w:themeColor="text1"/>
          <w:sz w:val="28"/>
          <w:szCs w:val="28"/>
        </w:rPr>
        <w:t xml:space="preserve">The system scientists use to group things divides them first into two groups. What are the two groups? </w:t>
      </w:r>
    </w:p>
    <w:p w:rsidR="00422DBF" w:rsidRDefault="00422DBF" w:rsidP="00422DBF">
      <w:pPr>
        <w:pStyle w:val="ListParagraph"/>
        <w:rPr>
          <w:color w:val="000000" w:themeColor="text1"/>
          <w:sz w:val="28"/>
          <w:szCs w:val="28"/>
        </w:rPr>
      </w:pPr>
    </w:p>
    <w:p w:rsidR="00422DBF" w:rsidRDefault="00422DBF" w:rsidP="00422DBF">
      <w:pPr>
        <w:pStyle w:val="ListParagraph"/>
        <w:numPr>
          <w:ilvl w:val="0"/>
          <w:numId w:val="1"/>
        </w:numPr>
        <w:rPr>
          <w:color w:val="000000" w:themeColor="text1"/>
          <w:sz w:val="28"/>
          <w:szCs w:val="28"/>
        </w:rPr>
      </w:pPr>
      <w:r>
        <w:rPr>
          <w:color w:val="000000" w:themeColor="text1"/>
          <w:sz w:val="28"/>
          <w:szCs w:val="28"/>
        </w:rPr>
        <w:t>With a partner or by yourself, decide whether each of the items meets the requirement to be classified as a living thing</w:t>
      </w:r>
      <w:r w:rsidR="00FA6691">
        <w:rPr>
          <w:color w:val="000000" w:themeColor="text1"/>
          <w:sz w:val="28"/>
          <w:szCs w:val="28"/>
        </w:rPr>
        <w:t xml:space="preserve"> (MR N GREWW)</w:t>
      </w:r>
      <w:r>
        <w:rPr>
          <w:color w:val="000000" w:themeColor="text1"/>
          <w:sz w:val="28"/>
          <w:szCs w:val="28"/>
        </w:rPr>
        <w:t>. Eucalypt tree, water, paper, robot, leather belt, wombat, roast</w:t>
      </w:r>
      <w:r w:rsidR="00FA6691">
        <w:rPr>
          <w:color w:val="000000" w:themeColor="text1"/>
          <w:sz w:val="28"/>
          <w:szCs w:val="28"/>
        </w:rPr>
        <w:t xml:space="preserve"> chicken, chair. </w:t>
      </w:r>
    </w:p>
    <w:p w:rsidR="00FA6691" w:rsidRPr="00FA6691" w:rsidRDefault="00FA6691" w:rsidP="00FA6691">
      <w:pPr>
        <w:pStyle w:val="ListParagraph"/>
        <w:rPr>
          <w:color w:val="000000" w:themeColor="text1"/>
          <w:sz w:val="28"/>
          <w:szCs w:val="28"/>
        </w:rPr>
      </w:pPr>
    </w:p>
    <w:p w:rsidR="00FA6691" w:rsidRDefault="00FA6691" w:rsidP="00422DBF">
      <w:pPr>
        <w:pStyle w:val="ListParagraph"/>
        <w:numPr>
          <w:ilvl w:val="0"/>
          <w:numId w:val="1"/>
        </w:numPr>
        <w:rPr>
          <w:color w:val="000000" w:themeColor="text1"/>
          <w:sz w:val="28"/>
          <w:szCs w:val="28"/>
        </w:rPr>
      </w:pPr>
      <w:r>
        <w:rPr>
          <w:color w:val="000000" w:themeColor="text1"/>
          <w:sz w:val="28"/>
          <w:szCs w:val="28"/>
        </w:rPr>
        <w:t>Decide whether each should be classified as a living or non-living.</w:t>
      </w:r>
    </w:p>
    <w:p w:rsidR="00FA6691" w:rsidRPr="00FA6691" w:rsidRDefault="00FA6691" w:rsidP="00FA6691">
      <w:pPr>
        <w:pStyle w:val="ListParagraph"/>
        <w:rPr>
          <w:color w:val="000000" w:themeColor="text1"/>
          <w:sz w:val="28"/>
          <w:szCs w:val="28"/>
        </w:rPr>
      </w:pPr>
    </w:p>
    <w:p w:rsidR="00FA6691" w:rsidRDefault="00FA6691" w:rsidP="00422DBF">
      <w:pPr>
        <w:pStyle w:val="ListParagraph"/>
        <w:numPr>
          <w:ilvl w:val="0"/>
          <w:numId w:val="1"/>
        </w:numPr>
        <w:rPr>
          <w:color w:val="000000" w:themeColor="text1"/>
          <w:sz w:val="28"/>
          <w:szCs w:val="28"/>
        </w:rPr>
      </w:pPr>
      <w:r>
        <w:rPr>
          <w:color w:val="000000" w:themeColor="text1"/>
          <w:sz w:val="28"/>
          <w:szCs w:val="28"/>
        </w:rPr>
        <w:t xml:space="preserve">Are any of the items listed in your answer dead? Explain your answer </w:t>
      </w:r>
    </w:p>
    <w:p w:rsidR="00FA6691" w:rsidRPr="00FA6691" w:rsidRDefault="00FA6691" w:rsidP="00FA6691">
      <w:pPr>
        <w:pStyle w:val="ListParagraph"/>
        <w:rPr>
          <w:color w:val="000000" w:themeColor="text1"/>
          <w:sz w:val="28"/>
          <w:szCs w:val="28"/>
        </w:rPr>
      </w:pPr>
    </w:p>
    <w:p w:rsidR="00FA6691" w:rsidRDefault="00FA6691" w:rsidP="00422DBF">
      <w:pPr>
        <w:pStyle w:val="ListParagraph"/>
        <w:numPr>
          <w:ilvl w:val="0"/>
          <w:numId w:val="1"/>
        </w:numPr>
        <w:rPr>
          <w:color w:val="000000" w:themeColor="text1"/>
          <w:sz w:val="28"/>
          <w:szCs w:val="28"/>
        </w:rPr>
      </w:pPr>
      <w:r>
        <w:rPr>
          <w:color w:val="000000" w:themeColor="text1"/>
          <w:sz w:val="28"/>
          <w:szCs w:val="28"/>
        </w:rPr>
        <w:t>Use the characteristics of a living thing to describe a bushfire.</w:t>
      </w:r>
    </w:p>
    <w:p w:rsidR="00FA6691" w:rsidRPr="00FA6691" w:rsidRDefault="00FA6691" w:rsidP="00FA6691">
      <w:pPr>
        <w:pStyle w:val="ListParagraph"/>
        <w:rPr>
          <w:color w:val="000000" w:themeColor="text1"/>
          <w:sz w:val="28"/>
          <w:szCs w:val="28"/>
        </w:rPr>
      </w:pPr>
    </w:p>
    <w:p w:rsidR="00FA6691" w:rsidRPr="00422DBF" w:rsidRDefault="00FA6691" w:rsidP="00422DBF">
      <w:pPr>
        <w:pStyle w:val="ListParagraph"/>
        <w:numPr>
          <w:ilvl w:val="0"/>
          <w:numId w:val="1"/>
        </w:numPr>
        <w:rPr>
          <w:color w:val="000000" w:themeColor="text1"/>
          <w:sz w:val="28"/>
          <w:szCs w:val="28"/>
        </w:rPr>
      </w:pPr>
      <w:r>
        <w:rPr>
          <w:color w:val="000000" w:themeColor="text1"/>
          <w:sz w:val="28"/>
          <w:szCs w:val="28"/>
        </w:rPr>
        <w:t xml:space="preserve">Is a bushfire alive? Explain your answer </w:t>
      </w:r>
      <w:bookmarkStart w:id="0" w:name="_GoBack"/>
      <w:bookmarkEnd w:id="0"/>
    </w:p>
    <w:sectPr w:rsidR="00FA6691" w:rsidRPr="00422D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8C43B0"/>
    <w:multiLevelType w:val="hybridMultilevel"/>
    <w:tmpl w:val="AA200C4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7D5"/>
    <w:rsid w:val="00302F96"/>
    <w:rsid w:val="00422DBF"/>
    <w:rsid w:val="004278DC"/>
    <w:rsid w:val="008F6CFE"/>
    <w:rsid w:val="00C3701F"/>
    <w:rsid w:val="00CC002D"/>
    <w:rsid w:val="00E017D5"/>
    <w:rsid w:val="00FA6691"/>
    <w:rsid w:val="00FF1DC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62CC4"/>
  <w15:chartTrackingRefBased/>
  <w15:docId w15:val="{6FCAEA1A-8DA3-4517-9773-B51FD2080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2D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Pages>
  <Words>225</Words>
  <Characters>1284</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Department of Education Western Australia</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HAINES Ross [Safety Bay Senior High School]</dc:creator>
  <cp:keywords/>
  <dc:description/>
  <cp:lastModifiedBy>Ross HAINES</cp:lastModifiedBy>
  <cp:revision>2</cp:revision>
  <dcterms:created xsi:type="dcterms:W3CDTF">2020-04-01T02:20:00Z</dcterms:created>
  <dcterms:modified xsi:type="dcterms:W3CDTF">2020-04-01T02:20:00Z</dcterms:modified>
</cp:coreProperties>
</file>